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E" w:rsidRDefault="009278B7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：</w:t>
      </w:r>
    </w:p>
    <w:p w:rsidR="0005653E" w:rsidRDefault="009278B7">
      <w:pPr>
        <w:spacing w:afterLines="100" w:after="312"/>
        <w:jc w:val="center"/>
        <w:rPr>
          <w:rFonts w:ascii="方正小标宋简体" w:eastAsia="方正小标宋简体" w:hAnsi="仿宋"/>
          <w:sz w:val="36"/>
        </w:rPr>
      </w:pPr>
      <w:r>
        <w:rPr>
          <w:rFonts w:ascii="方正小标宋简体" w:eastAsia="方正小标宋简体" w:hAnsi="仿宋" w:hint="eastAsia"/>
          <w:sz w:val="36"/>
        </w:rPr>
        <w:t>聘期考核“绿色通道”条件</w:t>
      </w:r>
    </w:p>
    <w:p w:rsidR="0005653E" w:rsidRDefault="009278B7" w:rsidP="004A42AD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1.</w:t>
      </w:r>
      <w:r>
        <w:rPr>
          <w:rFonts w:ascii="宋体" w:eastAsia="宋体" w:hAnsi="宋体" w:hint="eastAsia"/>
          <w:sz w:val="28"/>
        </w:rPr>
        <w:t>2018</w:t>
      </w:r>
      <w:r>
        <w:rPr>
          <w:rFonts w:ascii="宋体" w:eastAsia="宋体" w:hAnsi="宋体" w:hint="eastAsia"/>
          <w:sz w:val="28"/>
        </w:rPr>
        <w:t>、</w:t>
      </w:r>
      <w:r>
        <w:rPr>
          <w:rFonts w:ascii="宋体" w:eastAsia="宋体" w:hAnsi="宋体" w:hint="eastAsia"/>
          <w:sz w:val="28"/>
        </w:rPr>
        <w:t>2019</w:t>
      </w:r>
      <w:r>
        <w:rPr>
          <w:rFonts w:ascii="宋体" w:eastAsia="宋体" w:hAnsi="宋体" w:hint="eastAsia"/>
          <w:sz w:val="28"/>
        </w:rPr>
        <w:t>年工作量考核位居全校前</w:t>
      </w:r>
      <w:r>
        <w:rPr>
          <w:rFonts w:ascii="宋体" w:eastAsia="宋体" w:hAnsi="宋体" w:hint="eastAsia"/>
          <w:sz w:val="28"/>
        </w:rPr>
        <w:t>20%</w:t>
      </w:r>
      <w:r>
        <w:rPr>
          <w:rFonts w:ascii="宋体" w:eastAsia="宋体" w:hAnsi="宋体" w:hint="eastAsia"/>
          <w:sz w:val="28"/>
        </w:rPr>
        <w:t>，或正</w:t>
      </w:r>
      <w:r>
        <w:rPr>
          <w:rFonts w:ascii="宋体" w:eastAsia="宋体" w:hAnsi="宋体"/>
          <w:sz w:val="28"/>
        </w:rPr>
        <w:t>高</w:t>
      </w:r>
      <w:r>
        <w:rPr>
          <w:rFonts w:ascii="宋体" w:eastAsia="宋体" w:hAnsi="宋体" w:hint="eastAsia"/>
          <w:sz w:val="28"/>
        </w:rPr>
        <w:t>前</w:t>
      </w:r>
      <w:r>
        <w:rPr>
          <w:rFonts w:ascii="宋体" w:eastAsia="宋体" w:hAnsi="宋体" w:hint="eastAsia"/>
          <w:sz w:val="28"/>
        </w:rPr>
        <w:t>20%</w:t>
      </w:r>
      <w:r>
        <w:rPr>
          <w:rFonts w:ascii="宋体" w:eastAsia="宋体" w:hAnsi="宋体" w:hint="eastAsia"/>
          <w:sz w:val="28"/>
        </w:rPr>
        <w:t>，或副高前</w:t>
      </w:r>
      <w:r>
        <w:rPr>
          <w:rFonts w:ascii="宋体" w:eastAsia="宋体" w:hAnsi="宋体" w:hint="eastAsia"/>
          <w:sz w:val="28"/>
        </w:rPr>
        <w:t>20%</w:t>
      </w:r>
      <w:r>
        <w:rPr>
          <w:rFonts w:ascii="宋体" w:eastAsia="宋体" w:hAnsi="宋体" w:hint="eastAsia"/>
          <w:sz w:val="28"/>
        </w:rPr>
        <w:t>，或中</w:t>
      </w:r>
      <w:r>
        <w:rPr>
          <w:rFonts w:ascii="宋体" w:eastAsia="宋体" w:hAnsi="宋体"/>
          <w:sz w:val="28"/>
        </w:rPr>
        <w:t>级及以下</w:t>
      </w:r>
      <w:r>
        <w:rPr>
          <w:rFonts w:ascii="宋体" w:eastAsia="宋体" w:hAnsi="宋体" w:hint="eastAsia"/>
          <w:sz w:val="28"/>
        </w:rPr>
        <w:t>前</w:t>
      </w:r>
      <w:r>
        <w:rPr>
          <w:rFonts w:ascii="宋体" w:eastAsia="宋体" w:hAnsi="宋体" w:hint="eastAsia"/>
          <w:sz w:val="28"/>
        </w:rPr>
        <w:t>20%</w:t>
      </w:r>
      <w:r>
        <w:rPr>
          <w:rFonts w:ascii="宋体" w:eastAsia="宋体" w:hAnsi="宋体" w:hint="eastAsia"/>
          <w:sz w:val="28"/>
        </w:rPr>
        <w:t>。</w:t>
      </w:r>
    </w:p>
    <w:p w:rsidR="0005653E" w:rsidRDefault="009278B7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.</w:t>
      </w:r>
      <w:r>
        <w:rPr>
          <w:rFonts w:ascii="宋体" w:eastAsia="宋体" w:hAnsi="宋体" w:hint="eastAsia"/>
          <w:sz w:val="28"/>
        </w:rPr>
        <w:t>入选学校人才培育发展支持计划并已经签订岗位任务书。</w:t>
      </w:r>
    </w:p>
    <w:p w:rsidR="0005653E" w:rsidRDefault="009278B7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</w:t>
      </w:r>
      <w:r>
        <w:rPr>
          <w:rFonts w:ascii="宋体" w:eastAsia="宋体" w:hAnsi="宋体" w:hint="eastAsia"/>
          <w:sz w:val="28"/>
        </w:rPr>
        <w:t>.</w:t>
      </w:r>
      <w:r>
        <w:rPr>
          <w:rFonts w:ascii="宋体" w:eastAsia="宋体" w:hAnsi="宋体" w:hint="eastAsia"/>
          <w:sz w:val="28"/>
        </w:rPr>
        <w:t>突出的人才培养</w:t>
      </w:r>
      <w:r>
        <w:rPr>
          <w:rFonts w:ascii="宋体" w:eastAsia="宋体" w:hAnsi="宋体" w:hint="eastAsia"/>
          <w:sz w:val="28"/>
        </w:rPr>
        <w:t>/</w:t>
      </w:r>
      <w:r>
        <w:rPr>
          <w:rFonts w:ascii="宋体" w:eastAsia="宋体" w:hAnsi="宋体" w:hint="eastAsia"/>
          <w:sz w:val="28"/>
        </w:rPr>
        <w:t>科学研究</w:t>
      </w:r>
      <w:r>
        <w:rPr>
          <w:rFonts w:ascii="宋体" w:eastAsia="宋体" w:hAnsi="宋体" w:hint="eastAsia"/>
          <w:sz w:val="28"/>
        </w:rPr>
        <w:t>/</w:t>
      </w:r>
      <w:r>
        <w:rPr>
          <w:rFonts w:ascii="宋体" w:eastAsia="宋体" w:hAnsi="宋体" w:hint="eastAsia"/>
          <w:sz w:val="28"/>
        </w:rPr>
        <w:t>社会服务</w:t>
      </w:r>
      <w:r>
        <w:rPr>
          <w:rFonts w:ascii="宋体" w:eastAsia="宋体" w:hAnsi="宋体" w:hint="eastAsia"/>
          <w:sz w:val="28"/>
        </w:rPr>
        <w:t>业绩（院级典型案例）</w:t>
      </w:r>
      <w:bookmarkStart w:id="0" w:name="_GoBack"/>
      <w:bookmarkEnd w:id="0"/>
    </w:p>
    <w:tbl>
      <w:tblPr>
        <w:tblW w:w="5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937"/>
      </w:tblGrid>
      <w:tr w:rsidR="0005653E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院级典型案例</w:t>
            </w:r>
          </w:p>
        </w:tc>
      </w:tr>
      <w:tr w:rsidR="0005653E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聘期内获北京市教学成果二等及以上奖励（排名前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05653E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 w:rsidP="004A42AD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聘期内指导学生获省部级及以上奖项</w:t>
            </w:r>
            <w:r w:rsidR="004A42AD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不少于3项</w:t>
            </w:r>
          </w:p>
        </w:tc>
      </w:tr>
    </w:tbl>
    <w:p w:rsidR="0005653E" w:rsidRDefault="0005653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</w:p>
    <w:p w:rsidR="0005653E" w:rsidRDefault="009278B7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</w:t>
      </w:r>
      <w:r>
        <w:rPr>
          <w:rFonts w:ascii="宋体" w:eastAsia="宋体" w:hAnsi="宋体" w:hint="eastAsia"/>
          <w:sz w:val="28"/>
        </w:rPr>
        <w:t>.</w:t>
      </w:r>
      <w:r>
        <w:rPr>
          <w:rFonts w:ascii="宋体" w:eastAsia="宋体" w:hAnsi="宋体" w:hint="eastAsia"/>
          <w:sz w:val="28"/>
        </w:rPr>
        <w:t>聘期内完成学校《关键业绩清单》其中一项及以上：</w:t>
      </w:r>
    </w:p>
    <w:tbl>
      <w:tblPr>
        <w:tblW w:w="5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938"/>
      </w:tblGrid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关键业绩清单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中国科学院院士、中国工程院院士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发展中国家科学院（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TWAS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）院士、主要发达国家院士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国家“万人计划”教学名师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海外世界一流大学名誉博士（世界大学学术排名前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高校）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发展中国家科学院科学奖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中华农业英才奖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国务院参事或中央文史馆馆员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何梁何利基金科学与技术成就奖、何梁何利基金科学与技术进步奖、何梁何利基金科学与技术创新奖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马克思主义理论研究和建设工程首席专家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长江学者特聘教授、国家杰出青年基金获得者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现代农业产业技术体系首席科学家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睿唯安全球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高被引科学家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青年千人计划、万人计划青年拔尖人才、青年长江学者、优秀青年科学基金获得者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中国青年科技奖获得者、中国青年女科学家奖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国家级教学奖励第一完成人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“万人计划”教学名师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国家级教学名师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牵头成功申报国家级虚拟仿真实验教学中心、国家级实验教学示范中心等国家级教学平台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国家级教学团队负责人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宝钢教育基金奖特等奖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全国优秀教师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国家科学技术奖励一等奖及以上第一完成人，创新团队负责人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国家科学技术奖励特等奖主要完成人、一等奖排名前二或二等奖第一完成人</w:t>
            </w:r>
          </w:p>
        </w:tc>
      </w:tr>
      <w:tr w:rsidR="0005653E">
        <w:trPr>
          <w:trHeight w:val="139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牵头成功申报国家实验室、国家重大科技基础设施、国家重点实验室、国家工程技术研究中心、国家工程研究中心、国家工程实验室、国防科技重点实验室、省部共建国家重点实验室、国家野外科学观测研究站、国家国际科技合作基地、国家自然科学基金基础科学中心、教育部前沿科学中心等国家级科研平台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入选国家自然科学基金委创新群体、科技部重点领域创新团队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研究成果入选中国科学十大进展，或入选高校十大科技进展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牵头成功申报教育部人文社会科学重点研究基地、国家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高端智库建设单位</w:t>
            </w:r>
            <w:proofErr w:type="gramEnd"/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教育部高等学校科学研究优秀成果奖（人文社会科学）一等奖、二等奖第一获奖者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Science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Nature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Cell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及同等刊物以第一作者或通讯作者发表学术论文（学校认定）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国家重点研发计划项目负责人（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万以上）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全国脱贫攻坚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奖创新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奖</w:t>
            </w:r>
          </w:p>
        </w:tc>
      </w:tr>
      <w:tr w:rsidR="0005653E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05653E" w:rsidRDefault="009278B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作为第一完成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人成果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转让合同金额累计达到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万及以上</w:t>
            </w:r>
          </w:p>
        </w:tc>
      </w:tr>
    </w:tbl>
    <w:p w:rsidR="0005653E" w:rsidRDefault="0005653E">
      <w:pPr>
        <w:jc w:val="left"/>
        <w:rPr>
          <w:rFonts w:ascii="仿宋" w:eastAsia="仿宋" w:hAnsi="仿宋"/>
          <w:sz w:val="28"/>
        </w:rPr>
      </w:pPr>
    </w:p>
    <w:sectPr w:rsidR="0005653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B7" w:rsidRDefault="009278B7">
      <w:r>
        <w:separator/>
      </w:r>
    </w:p>
  </w:endnote>
  <w:endnote w:type="continuationSeparator" w:id="0">
    <w:p w:rsidR="009278B7" w:rsidRDefault="009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15709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05653E" w:rsidRDefault="009278B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653E" w:rsidRDefault="000565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B7" w:rsidRDefault="009278B7">
      <w:r>
        <w:separator/>
      </w:r>
    </w:p>
  </w:footnote>
  <w:footnote w:type="continuationSeparator" w:id="0">
    <w:p w:rsidR="009278B7" w:rsidRDefault="0092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C"/>
    <w:rsid w:val="00012272"/>
    <w:rsid w:val="00025F4E"/>
    <w:rsid w:val="00043B5A"/>
    <w:rsid w:val="000453D7"/>
    <w:rsid w:val="0005653E"/>
    <w:rsid w:val="000F4327"/>
    <w:rsid w:val="00121CFA"/>
    <w:rsid w:val="00170318"/>
    <w:rsid w:val="00174A68"/>
    <w:rsid w:val="001D5BAF"/>
    <w:rsid w:val="001F61B3"/>
    <w:rsid w:val="002A2EEE"/>
    <w:rsid w:val="00302411"/>
    <w:rsid w:val="00360260"/>
    <w:rsid w:val="00377D66"/>
    <w:rsid w:val="00411A62"/>
    <w:rsid w:val="004A42AD"/>
    <w:rsid w:val="00580036"/>
    <w:rsid w:val="005D46BB"/>
    <w:rsid w:val="005F15CF"/>
    <w:rsid w:val="005F2E17"/>
    <w:rsid w:val="00696FC8"/>
    <w:rsid w:val="006D7C0C"/>
    <w:rsid w:val="00761C01"/>
    <w:rsid w:val="007D0C2E"/>
    <w:rsid w:val="007F3255"/>
    <w:rsid w:val="007F42AB"/>
    <w:rsid w:val="00813058"/>
    <w:rsid w:val="00842768"/>
    <w:rsid w:val="008E470D"/>
    <w:rsid w:val="00903B2C"/>
    <w:rsid w:val="00905759"/>
    <w:rsid w:val="00920045"/>
    <w:rsid w:val="009278B7"/>
    <w:rsid w:val="00975EF7"/>
    <w:rsid w:val="009D34F9"/>
    <w:rsid w:val="00A21A14"/>
    <w:rsid w:val="00A42876"/>
    <w:rsid w:val="00AB1E29"/>
    <w:rsid w:val="00B065D5"/>
    <w:rsid w:val="00B30BDC"/>
    <w:rsid w:val="00BC3920"/>
    <w:rsid w:val="00BE10BE"/>
    <w:rsid w:val="00BF7E44"/>
    <w:rsid w:val="00C8680B"/>
    <w:rsid w:val="00CC4CF3"/>
    <w:rsid w:val="00CC7B50"/>
    <w:rsid w:val="00CF7F93"/>
    <w:rsid w:val="00DE54EF"/>
    <w:rsid w:val="00E67075"/>
    <w:rsid w:val="00E932B6"/>
    <w:rsid w:val="00EA0C42"/>
    <w:rsid w:val="00EA1656"/>
    <w:rsid w:val="00F601B8"/>
    <w:rsid w:val="00F6407D"/>
    <w:rsid w:val="00FB5850"/>
    <w:rsid w:val="00FD33A5"/>
    <w:rsid w:val="33AE0283"/>
    <w:rsid w:val="4E745E76"/>
    <w:rsid w:val="6F8A35C1"/>
    <w:rsid w:val="733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744F17-5887-4192-A2CA-99AE33B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1002</Characters>
  <Application>Microsoft Office Word</Application>
  <DocSecurity>0</DocSecurity>
  <Lines>8</Lines>
  <Paragraphs>2</Paragraphs>
  <ScaleCrop>false</ScaleCrop>
  <Company>Lenovo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杨家福</dc:creator>
  <cp:lastModifiedBy>lenovo g470</cp:lastModifiedBy>
  <cp:revision>35</cp:revision>
  <cp:lastPrinted>2020-04-07T02:40:00Z</cp:lastPrinted>
  <dcterms:created xsi:type="dcterms:W3CDTF">2020-03-31T08:19:00Z</dcterms:created>
  <dcterms:modified xsi:type="dcterms:W3CDTF">2020-06-24T06:23:00Z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